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4202E8">
        <w:rPr>
          <w:rFonts w:ascii="Times New Roman" w:hAnsi="Times New Roman" w:cs="Times New Roman"/>
        </w:rPr>
        <w:t>Ju</w:t>
      </w:r>
      <w:r w:rsidR="004D5336">
        <w:rPr>
          <w:rFonts w:ascii="Times New Roman" w:hAnsi="Times New Roman" w:cs="Times New Roman"/>
        </w:rPr>
        <w:t>ly 14</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4D5336">
        <w:rPr>
          <w:rFonts w:ascii="Times New Roman" w:hAnsi="Times New Roman" w:cs="Times New Roman"/>
          <w:sz w:val="20"/>
          <w:szCs w:val="20"/>
        </w:rPr>
        <w:t>June</w:t>
      </w:r>
      <w:r w:rsidR="004D5336">
        <w:rPr>
          <w:rFonts w:ascii="Times New Roman" w:hAnsi="Times New Roman" w:cs="Times New Roman"/>
          <w:sz w:val="20"/>
          <w:szCs w:val="20"/>
          <w:vertAlign w:val="superscript"/>
        </w:rPr>
        <w:t xml:space="preserve"> </w:t>
      </w:r>
      <w:r w:rsidR="004D5336">
        <w:rPr>
          <w:rFonts w:ascii="Times New Roman" w:hAnsi="Times New Roman" w:cs="Times New Roman"/>
          <w:sz w:val="20"/>
          <w:szCs w:val="20"/>
        </w:rPr>
        <w:t>9th,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4D5336">
        <w:rPr>
          <w:rFonts w:ascii="Times New Roman" w:hAnsi="Times New Roman" w:cs="Times New Roman"/>
          <w:sz w:val="20"/>
          <w:szCs w:val="20"/>
        </w:rPr>
        <w:t>June</w:t>
      </w:r>
      <w:r>
        <w:rPr>
          <w:rFonts w:ascii="Times New Roman" w:hAnsi="Times New Roman" w:cs="Times New Roman"/>
          <w:sz w:val="20"/>
          <w:szCs w:val="20"/>
        </w:rPr>
        <w:t xml:space="preserve"> 2014</w:t>
      </w:r>
      <w:r w:rsidR="00556973">
        <w:rPr>
          <w:rFonts w:ascii="Times New Roman" w:hAnsi="Times New Roman" w:cs="Times New Roman"/>
          <w:sz w:val="20"/>
          <w:szCs w:val="20"/>
        </w:rPr>
        <w:t>. (</w:t>
      </w:r>
      <w:bookmarkStart w:id="0" w:name="_GoBack"/>
      <w:bookmarkEnd w:id="0"/>
      <w:r w:rsidR="00556973">
        <w:rPr>
          <w:rFonts w:ascii="Times New Roman" w:hAnsi="Times New Roman" w:cs="Times New Roman"/>
          <w:sz w:val="20"/>
          <w:szCs w:val="20"/>
        </w:rPr>
        <w:t>Included with City Package)</w:t>
      </w:r>
    </w:p>
    <w:p w:rsidR="006E2CA7" w:rsidRDefault="00556973"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68F9EDCD" wp14:editId="5724BAF8">
                <wp:simplePos x="0" y="0"/>
                <wp:positionH relativeFrom="column">
                  <wp:posOffset>4605655</wp:posOffset>
                </wp:positionH>
                <wp:positionV relativeFrom="paragraph">
                  <wp:posOffset>132080</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65pt;margin-top:10.4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">
                <v:textbo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sidR="00DC34EB">
        <w:rPr>
          <w:rFonts w:ascii="Times New Roman" w:hAnsi="Times New Roman" w:cs="Times New Roman"/>
          <w:sz w:val="20"/>
          <w:szCs w:val="20"/>
        </w:rPr>
        <w:t xml:space="preserve">Financial Statement Report for period ending </w:t>
      </w:r>
      <w:r w:rsidR="004D5336">
        <w:rPr>
          <w:rFonts w:ascii="Times New Roman" w:hAnsi="Times New Roman" w:cs="Times New Roman"/>
          <w:sz w:val="20"/>
          <w:szCs w:val="20"/>
        </w:rPr>
        <w:t>June 30,</w:t>
      </w:r>
      <w:r w:rsidR="00DC34EB">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7A0F79" w:rsidRPr="007A0F79" w:rsidRDefault="007A0F79" w:rsidP="007A0F79">
      <w:pPr>
        <w:ind w:left="720"/>
        <w:rPr>
          <w:rFonts w:ascii="Times New Roman" w:hAnsi="Times New Roman" w:cs="Times New Roman"/>
          <w:sz w:val="20"/>
          <w:szCs w:val="20"/>
        </w:rPr>
      </w:pPr>
    </w:p>
    <w:p w:rsidR="007A0F79" w:rsidRDefault="007A0F79" w:rsidP="007A0F7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Chairman </w:t>
      </w:r>
      <w:r w:rsidRPr="007A0F79">
        <w:rPr>
          <w:rFonts w:ascii="Times New Roman" w:hAnsi="Times New Roman" w:cs="Times New Roman"/>
          <w:sz w:val="20"/>
          <w:szCs w:val="20"/>
        </w:rPr>
        <w:t xml:space="preserve">and the </w:t>
      </w:r>
      <w:r>
        <w:rPr>
          <w:rFonts w:ascii="Times New Roman" w:hAnsi="Times New Roman" w:cs="Times New Roman"/>
          <w:sz w:val="20"/>
          <w:szCs w:val="20"/>
        </w:rPr>
        <w:t>Board of Trustees</w:t>
      </w:r>
      <w:r w:rsidRPr="007A0F79">
        <w:rPr>
          <w:rFonts w:ascii="Times New Roman" w:hAnsi="Times New Roman" w:cs="Times New Roman"/>
          <w:sz w:val="20"/>
          <w:szCs w:val="20"/>
        </w:rPr>
        <w:t xml:space="preserve"> shall discuss and file the Chamber of Commerce June 2014 Monthly Activity Report and the Chamber of Commerce May 2014 Financial Report.  (City Cle </w:t>
      </w:r>
      <w:proofErr w:type="gramStart"/>
      <w:r w:rsidRPr="007A0F79">
        <w:rPr>
          <w:rFonts w:ascii="Times New Roman" w:hAnsi="Times New Roman" w:cs="Times New Roman"/>
          <w:sz w:val="20"/>
          <w:szCs w:val="20"/>
        </w:rPr>
        <w:t>The</w:t>
      </w:r>
      <w:proofErr w:type="gramEnd"/>
      <w:r w:rsidRPr="007A0F79">
        <w:rPr>
          <w:rFonts w:ascii="Times New Roman" w:hAnsi="Times New Roman" w:cs="Times New Roman"/>
          <w:sz w:val="20"/>
          <w:szCs w:val="20"/>
        </w:rPr>
        <w:t xml:space="preserve"> Mayor and the City Council shall discuss and file the Chamber of Commerce June 2014 Monthly Activity Report and the Chamber of Commerce May 2014 Financial Report.  (City Clerk)</w:t>
      </w:r>
    </w:p>
    <w:p w:rsidR="007A0F79" w:rsidRPr="007A0F79" w:rsidRDefault="007A0F79" w:rsidP="007A0F79">
      <w:pPr>
        <w:ind w:left="360"/>
        <w:rPr>
          <w:rFonts w:ascii="Times New Roman" w:hAnsi="Times New Roman" w:cs="Times New Roman"/>
          <w:sz w:val="20"/>
          <w:szCs w:val="20"/>
        </w:rPr>
      </w:pPr>
      <w:r w:rsidRPr="007A0F79">
        <w:rPr>
          <w:noProof/>
        </w:rPr>
        <mc:AlternateContent>
          <mc:Choice Requires="wps">
            <w:drawing>
              <wp:anchor distT="0" distB="0" distL="114300" distR="114300" simplePos="0" relativeHeight="251700224" behindDoc="0" locked="0" layoutInCell="1" allowOverlap="1" wp14:anchorId="49406039" wp14:editId="45B842D3">
                <wp:simplePos x="0" y="0"/>
                <wp:positionH relativeFrom="column">
                  <wp:posOffset>4610735</wp:posOffset>
                </wp:positionH>
                <wp:positionV relativeFrom="paragraph">
                  <wp:posOffset>170815</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7A0F79" w:rsidRPr="00F2703A" w:rsidRDefault="007A0F79" w:rsidP="007A0F79">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05pt;margin-top:13.45pt;width:91.65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kOKAIAAEsEAAAOAAAAZHJzL2Uyb0RvYy54bWysVNuO2yAQfa/Uf0C8N3aySbq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">
                <v:textbox>
                  <w:txbxContent>
                    <w:p w:rsidR="007A0F79" w:rsidRPr="00F2703A" w:rsidRDefault="007A0F79" w:rsidP="007A0F79">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sidRPr="007A0F79">
        <w:rPr>
          <w:rFonts w:ascii="Times New Roman" w:hAnsi="Times New Roman" w:cs="Times New Roman"/>
          <w:sz w:val="20"/>
          <w:szCs w:val="20"/>
        </w:rPr>
        <w:tab/>
      </w:r>
    </w:p>
    <w:p w:rsidR="00F51FAD" w:rsidRPr="00F51FAD" w:rsidRDefault="00F51FAD" w:rsidP="007A0F79"/>
    <w:p w:rsidR="00EC3A50" w:rsidRPr="00F51FAD" w:rsidRDefault="00F51FAD" w:rsidP="007A0F79">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92032" behindDoc="0" locked="0" layoutInCell="1" allowOverlap="1" wp14:anchorId="76C0FE26" wp14:editId="64E2F23C">
                <wp:simplePos x="0" y="0"/>
                <wp:positionH relativeFrom="column">
                  <wp:posOffset>4611370</wp:posOffset>
                </wp:positionH>
                <wp:positionV relativeFrom="paragraph">
                  <wp:posOffset>341630</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3.1pt;margin-top:26.9pt;width:91.6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x3JgIAAEs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EC3A50">
        <w:rPr>
          <w:rFonts w:ascii="Times New Roman" w:hAnsi="Times New Roman" w:cs="Times New Roman"/>
          <w:sz w:val="20"/>
          <w:szCs w:val="20"/>
        </w:rPr>
        <w:t>The Chairman and Board of Trustees shall discuss and possibly approve participation in the Western Oklahoma Dream Big Competition Contest Sponsorship.</w:t>
      </w:r>
      <w:r w:rsidR="00EC3A50" w:rsidRPr="00EC3A50">
        <w:rPr>
          <w:b/>
          <w:noProof/>
        </w:rPr>
        <w:t xml:space="preserve"> </w:t>
      </w:r>
    </w:p>
    <w:p w:rsidR="00F51FAD" w:rsidRPr="00F51FAD" w:rsidRDefault="00F51FAD" w:rsidP="00F51FAD">
      <w:pPr>
        <w:rPr>
          <w:rFonts w:ascii="Times New Roman" w:hAnsi="Times New Roman" w:cs="Times New Roman"/>
          <w:sz w:val="20"/>
          <w:szCs w:val="20"/>
        </w:rPr>
      </w:pPr>
    </w:p>
    <w:p w:rsidR="00C266FE" w:rsidRDefault="00C266FE" w:rsidP="00C266FE">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The Chairman and Board of Trustees shall discuss and possibly vote to enter into Executive Session regarding </w:t>
      </w:r>
      <w:r w:rsidR="00F51FAD">
        <w:rPr>
          <w:rFonts w:ascii="Times New Roman" w:hAnsi="Times New Roman" w:cs="Times New Roman"/>
          <w:sz w:val="20"/>
          <w:szCs w:val="20"/>
        </w:rPr>
        <w:t>the possible</w:t>
      </w:r>
      <w:r>
        <w:rPr>
          <w:rFonts w:ascii="Times New Roman" w:hAnsi="Times New Roman" w:cs="Times New Roman"/>
          <w:sz w:val="20"/>
          <w:szCs w:val="20"/>
        </w:rPr>
        <w:t xml:space="preserve"> contract negotiation and sale </w:t>
      </w:r>
      <w:r w:rsidR="00F51FAD">
        <w:rPr>
          <w:rFonts w:ascii="Times New Roman" w:hAnsi="Times New Roman" w:cs="Times New Roman"/>
          <w:sz w:val="20"/>
          <w:szCs w:val="20"/>
        </w:rPr>
        <w:t>of property located at 611 E Washington.</w:t>
      </w:r>
    </w:p>
    <w:p w:rsidR="00F51FAD" w:rsidRPr="00F51FAD" w:rsidRDefault="00F51FAD" w:rsidP="00F51FAD">
      <w:pPr>
        <w:pStyle w:val="ListParagraph"/>
        <w:rPr>
          <w:rFonts w:ascii="Times New Roman" w:hAnsi="Times New Roman" w:cs="Times New Roman"/>
          <w:sz w:val="20"/>
          <w:szCs w:val="20"/>
        </w:rPr>
      </w:pPr>
      <w:r w:rsidRPr="00F2703A">
        <w:rPr>
          <w:noProof/>
        </w:rPr>
        <mc:AlternateContent>
          <mc:Choice Requires="wps">
            <w:drawing>
              <wp:anchor distT="0" distB="0" distL="114300" distR="114300" simplePos="0" relativeHeight="251694080" behindDoc="0" locked="0" layoutInCell="1" allowOverlap="1" wp14:anchorId="3151D36E" wp14:editId="2B28E6B3">
                <wp:simplePos x="0" y="0"/>
                <wp:positionH relativeFrom="column">
                  <wp:posOffset>4634278</wp:posOffset>
                </wp:positionH>
                <wp:positionV relativeFrom="paragraph">
                  <wp:posOffset>158750</wp:posOffset>
                </wp:positionV>
                <wp:extent cx="1163955" cy="300990"/>
                <wp:effectExtent l="0" t="0" r="1714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64.9pt;margin-top:12.5pt;width:91.65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VyJgIAAEs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F51FAD" w:rsidRPr="00F51FAD" w:rsidRDefault="00F51FAD" w:rsidP="00F51FAD">
      <w:pPr>
        <w:ind w:left="360"/>
        <w:rPr>
          <w:rFonts w:ascii="Times New Roman" w:hAnsi="Times New Roman" w:cs="Times New Roman"/>
          <w:sz w:val="20"/>
          <w:szCs w:val="20"/>
        </w:rPr>
      </w:pPr>
    </w:p>
    <w:p w:rsidR="00C266FE" w:rsidRDefault="00F51FAD" w:rsidP="00C266FE">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96128" behindDoc="0" locked="0" layoutInCell="1" allowOverlap="1" wp14:anchorId="5B271C4B" wp14:editId="06755D17">
                <wp:simplePos x="0" y="0"/>
                <wp:positionH relativeFrom="column">
                  <wp:posOffset>4634326</wp:posOffset>
                </wp:positionH>
                <wp:positionV relativeFrom="paragraph">
                  <wp:posOffset>224155</wp:posOffset>
                </wp:positionV>
                <wp:extent cx="1163955" cy="300990"/>
                <wp:effectExtent l="0" t="0" r="1714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64.9pt;margin-top:17.65pt;width:91.65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i2JgIAAEs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C266FE" w:rsidRPr="009F398B">
        <w:rPr>
          <w:rFonts w:ascii="Times New Roman" w:hAnsi="Times New Roman" w:cs="Times New Roman"/>
          <w:sz w:val="20"/>
          <w:szCs w:val="20"/>
        </w:rPr>
        <w:t xml:space="preserve">The </w:t>
      </w:r>
      <w:r w:rsidR="00C266FE">
        <w:rPr>
          <w:rFonts w:ascii="Times New Roman" w:hAnsi="Times New Roman" w:cs="Times New Roman"/>
          <w:sz w:val="20"/>
          <w:szCs w:val="20"/>
        </w:rPr>
        <w:t>Mayor and the City Council shall discuss and possibly vote to reconvene regular meeting.</w:t>
      </w:r>
    </w:p>
    <w:p w:rsidR="00F51FAD" w:rsidRPr="00F51FAD" w:rsidRDefault="00F51FAD" w:rsidP="00F51FAD">
      <w:pPr>
        <w:rPr>
          <w:rFonts w:ascii="Times New Roman" w:hAnsi="Times New Roman" w:cs="Times New Roman"/>
          <w:sz w:val="20"/>
          <w:szCs w:val="20"/>
        </w:rPr>
      </w:pPr>
    </w:p>
    <w:p w:rsidR="00C266FE" w:rsidRDefault="00F51FAD" w:rsidP="00C266FE">
      <w:pPr>
        <w:pStyle w:val="ListParagraph"/>
        <w:numPr>
          <w:ilvl w:val="1"/>
          <w:numId w:val="3"/>
        </w:numPr>
        <w:rPr>
          <w:rFonts w:ascii="Times New Roman" w:hAnsi="Times New Roman" w:cs="Times New Roman"/>
          <w:sz w:val="20"/>
          <w:szCs w:val="20"/>
        </w:rPr>
      </w:pPr>
      <w:r w:rsidRPr="00F2703A">
        <w:rPr>
          <w:noProof/>
        </w:rPr>
        <w:lastRenderedPageBreak/>
        <mc:AlternateContent>
          <mc:Choice Requires="wps">
            <w:drawing>
              <wp:anchor distT="0" distB="0" distL="114300" distR="114300" simplePos="0" relativeHeight="251698176" behindDoc="0" locked="0" layoutInCell="1" allowOverlap="1" wp14:anchorId="399D54E2" wp14:editId="63CE2CBA">
                <wp:simplePos x="0" y="0"/>
                <wp:positionH relativeFrom="column">
                  <wp:posOffset>4634374</wp:posOffset>
                </wp:positionH>
                <wp:positionV relativeFrom="paragraph">
                  <wp:posOffset>247015</wp:posOffset>
                </wp:positionV>
                <wp:extent cx="1163955" cy="300990"/>
                <wp:effectExtent l="0" t="0" r="1714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64.9pt;margin-top:19.45pt;width:91.6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ncJgIAAEs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">
                <v:textbox>
                  <w:txbxContent>
                    <w:p w:rsidR="00F51FAD" w:rsidRPr="00F2703A" w:rsidRDefault="00F51FAD" w:rsidP="00F51FAD">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C266FE">
        <w:rPr>
          <w:rFonts w:ascii="Times New Roman" w:hAnsi="Times New Roman" w:cs="Times New Roman"/>
          <w:sz w:val="20"/>
          <w:szCs w:val="20"/>
        </w:rPr>
        <w:t xml:space="preserve">The Mayor and the City Council shall discuss and possibly vote to approve a contract for the </w:t>
      </w:r>
      <w:r>
        <w:rPr>
          <w:rFonts w:ascii="Times New Roman" w:hAnsi="Times New Roman" w:cs="Times New Roman"/>
          <w:sz w:val="20"/>
          <w:szCs w:val="20"/>
        </w:rPr>
        <w:t>sale of property located at 611.E. Washington</w:t>
      </w:r>
    </w:p>
    <w:p w:rsidR="00EC3A50" w:rsidRPr="00EC3A50" w:rsidRDefault="00EC3A50" w:rsidP="00EC3A50">
      <w:pPr>
        <w:pStyle w:val="NoSpacing"/>
        <w:rPr>
          <w:rFonts w:ascii="Times New Roman" w:hAnsi="Times New Roman" w:cs="Times New Roman"/>
        </w:rPr>
      </w:pPr>
    </w:p>
    <w:p w:rsidR="0076182B" w:rsidRPr="009F5DE6" w:rsidRDefault="0076182B" w:rsidP="00F51FAD">
      <w:pPr>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57652933" wp14:editId="5EEA6324">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JgIAAEw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577F9E">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77F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77F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4202E8">
      <w:rPr>
        <w:rFonts w:ascii="Times New Roman" w:hAnsi="Times New Roman" w:cs="Times New Roman"/>
        <w:sz w:val="16"/>
        <w:szCs w:val="16"/>
      </w:rPr>
      <w:t>Ju</w:t>
    </w:r>
    <w:r w:rsidR="004D5336">
      <w:rPr>
        <w:rFonts w:ascii="Times New Roman" w:hAnsi="Times New Roman" w:cs="Times New Roman"/>
        <w:sz w:val="16"/>
        <w:szCs w:val="16"/>
      </w:rPr>
      <w:t>ly 11</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577F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1846A46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B7871"/>
    <w:rsid w:val="000D24A0"/>
    <w:rsid w:val="000E435F"/>
    <w:rsid w:val="00106023"/>
    <w:rsid w:val="00116283"/>
    <w:rsid w:val="00116A66"/>
    <w:rsid w:val="00150CB6"/>
    <w:rsid w:val="001543BF"/>
    <w:rsid w:val="00182BA4"/>
    <w:rsid w:val="00196C76"/>
    <w:rsid w:val="00196C97"/>
    <w:rsid w:val="00197546"/>
    <w:rsid w:val="001B2D47"/>
    <w:rsid w:val="001C117D"/>
    <w:rsid w:val="001E02C4"/>
    <w:rsid w:val="00201E68"/>
    <w:rsid w:val="0020742F"/>
    <w:rsid w:val="002103F3"/>
    <w:rsid w:val="002438D6"/>
    <w:rsid w:val="00254BA4"/>
    <w:rsid w:val="00273AC7"/>
    <w:rsid w:val="00277D15"/>
    <w:rsid w:val="00292626"/>
    <w:rsid w:val="002A3E76"/>
    <w:rsid w:val="002B0475"/>
    <w:rsid w:val="002D0D64"/>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202E8"/>
    <w:rsid w:val="0043141C"/>
    <w:rsid w:val="00441DE8"/>
    <w:rsid w:val="00456F99"/>
    <w:rsid w:val="00480405"/>
    <w:rsid w:val="00483B49"/>
    <w:rsid w:val="0049373D"/>
    <w:rsid w:val="004C02F6"/>
    <w:rsid w:val="004D5336"/>
    <w:rsid w:val="004F1833"/>
    <w:rsid w:val="00517FD1"/>
    <w:rsid w:val="005359D0"/>
    <w:rsid w:val="005450B3"/>
    <w:rsid w:val="00551760"/>
    <w:rsid w:val="00556973"/>
    <w:rsid w:val="005636E9"/>
    <w:rsid w:val="00577F9E"/>
    <w:rsid w:val="005917CE"/>
    <w:rsid w:val="00593A49"/>
    <w:rsid w:val="005B12A9"/>
    <w:rsid w:val="005D1274"/>
    <w:rsid w:val="006054AD"/>
    <w:rsid w:val="00632B5F"/>
    <w:rsid w:val="006456D0"/>
    <w:rsid w:val="00657AE9"/>
    <w:rsid w:val="006655FB"/>
    <w:rsid w:val="00666BD0"/>
    <w:rsid w:val="00673E46"/>
    <w:rsid w:val="00676183"/>
    <w:rsid w:val="00692537"/>
    <w:rsid w:val="006A3FC7"/>
    <w:rsid w:val="006A62E2"/>
    <w:rsid w:val="006B1F93"/>
    <w:rsid w:val="006C08C8"/>
    <w:rsid w:val="006C1633"/>
    <w:rsid w:val="006E2CA7"/>
    <w:rsid w:val="006F32D4"/>
    <w:rsid w:val="00702528"/>
    <w:rsid w:val="00717ED9"/>
    <w:rsid w:val="0074781D"/>
    <w:rsid w:val="007529FF"/>
    <w:rsid w:val="0076182B"/>
    <w:rsid w:val="00785AFE"/>
    <w:rsid w:val="007A0F79"/>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B63CB"/>
    <w:rsid w:val="008C7DD1"/>
    <w:rsid w:val="008E331B"/>
    <w:rsid w:val="008E7CA6"/>
    <w:rsid w:val="008F57CC"/>
    <w:rsid w:val="0090024C"/>
    <w:rsid w:val="0090213D"/>
    <w:rsid w:val="00942450"/>
    <w:rsid w:val="00952CB1"/>
    <w:rsid w:val="00953653"/>
    <w:rsid w:val="00955A33"/>
    <w:rsid w:val="00967A25"/>
    <w:rsid w:val="00986266"/>
    <w:rsid w:val="009E6596"/>
    <w:rsid w:val="009F398B"/>
    <w:rsid w:val="009F5DE6"/>
    <w:rsid w:val="00A1180D"/>
    <w:rsid w:val="00A134DD"/>
    <w:rsid w:val="00A1682F"/>
    <w:rsid w:val="00A20BEC"/>
    <w:rsid w:val="00A3215C"/>
    <w:rsid w:val="00A40AD7"/>
    <w:rsid w:val="00A571E8"/>
    <w:rsid w:val="00A730FA"/>
    <w:rsid w:val="00A7558E"/>
    <w:rsid w:val="00A83155"/>
    <w:rsid w:val="00AA2609"/>
    <w:rsid w:val="00AC02DC"/>
    <w:rsid w:val="00AF0407"/>
    <w:rsid w:val="00AF32F7"/>
    <w:rsid w:val="00AF4624"/>
    <w:rsid w:val="00B375A0"/>
    <w:rsid w:val="00B45002"/>
    <w:rsid w:val="00B57C02"/>
    <w:rsid w:val="00BC076E"/>
    <w:rsid w:val="00BC07AF"/>
    <w:rsid w:val="00BC23BE"/>
    <w:rsid w:val="00BD369E"/>
    <w:rsid w:val="00BE3601"/>
    <w:rsid w:val="00BF5E81"/>
    <w:rsid w:val="00C266FE"/>
    <w:rsid w:val="00C67614"/>
    <w:rsid w:val="00C83620"/>
    <w:rsid w:val="00C87AFE"/>
    <w:rsid w:val="00C90760"/>
    <w:rsid w:val="00CA0565"/>
    <w:rsid w:val="00CB21E2"/>
    <w:rsid w:val="00CB415C"/>
    <w:rsid w:val="00CE3923"/>
    <w:rsid w:val="00CE7371"/>
    <w:rsid w:val="00D16875"/>
    <w:rsid w:val="00D243C8"/>
    <w:rsid w:val="00D461F4"/>
    <w:rsid w:val="00D528B8"/>
    <w:rsid w:val="00D54E0D"/>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6580"/>
    <w:rsid w:val="00E8576F"/>
    <w:rsid w:val="00E979CA"/>
    <w:rsid w:val="00EC3A50"/>
    <w:rsid w:val="00EE0F08"/>
    <w:rsid w:val="00EE60EE"/>
    <w:rsid w:val="00EF6914"/>
    <w:rsid w:val="00F07708"/>
    <w:rsid w:val="00F1322C"/>
    <w:rsid w:val="00F142BA"/>
    <w:rsid w:val="00F156D0"/>
    <w:rsid w:val="00F2703A"/>
    <w:rsid w:val="00F44200"/>
    <w:rsid w:val="00F50F33"/>
    <w:rsid w:val="00F51FAD"/>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9179-C51D-4EE0-94F3-FF723AEE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8</cp:revision>
  <cp:lastPrinted>2014-07-11T20:02:00Z</cp:lastPrinted>
  <dcterms:created xsi:type="dcterms:W3CDTF">2014-07-10T17:50:00Z</dcterms:created>
  <dcterms:modified xsi:type="dcterms:W3CDTF">2014-07-11T20:02:00Z</dcterms:modified>
</cp:coreProperties>
</file>